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7B5F41" w:rsidP="00422690">
      <w:pPr>
        <w:pStyle w:val="Title"/>
      </w:pPr>
      <w:r w:rsidRPr="007B5F41">
        <w:t>ПОСТАНОВЛЕНИЕ</w:t>
      </w:r>
    </w:p>
    <w:p w:rsidR="004D4EB2" w:rsidRPr="007B5F41" w:rsidP="004226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п</w:t>
      </w:r>
      <w:r w:rsidRPr="007B5F41">
        <w:rPr>
          <w:rFonts w:ascii="Times New Roman" w:hAnsi="Times New Roman" w:cs="Times New Roman"/>
          <w:sz w:val="26"/>
          <w:szCs w:val="26"/>
        </w:rPr>
        <w:t xml:space="preserve">о </w:t>
      </w:r>
      <w:r w:rsidRPr="007B5F41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7B5F4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B5F41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BE685D" w:rsidRPr="00422690" w:rsidP="0042269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D4EB2" w:rsidRPr="00813130" w:rsidP="00422690">
      <w:pPr>
        <w:pStyle w:val="BodyText"/>
        <w:rPr>
          <w:sz w:val="10"/>
          <w:szCs w:val="10"/>
        </w:rPr>
      </w:pPr>
      <w:r w:rsidRPr="007B5F41">
        <w:t>г</w:t>
      </w:r>
      <w:r w:rsidRPr="007B5F41" w:rsidR="003B1C52">
        <w:t>ород</w:t>
      </w:r>
      <w:r w:rsidRPr="007B5F41">
        <w:t xml:space="preserve"> Когалым </w:t>
      </w:r>
      <w:r w:rsidRPr="007B5F41">
        <w:tab/>
      </w:r>
      <w:r w:rsidRPr="007B5F41">
        <w:tab/>
      </w:r>
      <w:r w:rsidRPr="007B5F41">
        <w:tab/>
      </w:r>
      <w:r w:rsidRPr="007B5F41">
        <w:tab/>
      </w:r>
      <w:r w:rsidRPr="007B5F41">
        <w:tab/>
      </w:r>
      <w:r w:rsidRPr="007B5F41">
        <w:tab/>
      </w:r>
      <w:r w:rsidRPr="007B5F41" w:rsidR="002B2DF9">
        <w:t xml:space="preserve">        </w:t>
      </w:r>
      <w:r w:rsidRPr="007B5F41" w:rsidR="00027A11">
        <w:t xml:space="preserve">  </w:t>
      </w:r>
      <w:r w:rsidRPr="007B5F41" w:rsidR="00296BA8">
        <w:t xml:space="preserve"> </w:t>
      </w:r>
      <w:r w:rsidRPr="007B5F41" w:rsidR="000932F9">
        <w:t xml:space="preserve">   </w:t>
      </w:r>
      <w:r w:rsidRPr="007B5F41" w:rsidR="002B7F90">
        <w:t xml:space="preserve"> </w:t>
      </w:r>
      <w:r w:rsidRPr="007B5F41" w:rsidR="009545AE">
        <w:t xml:space="preserve">   </w:t>
      </w:r>
      <w:r w:rsidRPr="007B5F41" w:rsidR="002032B7">
        <w:t xml:space="preserve"> </w:t>
      </w:r>
      <w:r w:rsidRPr="007B5F41" w:rsidR="00274934">
        <w:t xml:space="preserve"> </w:t>
      </w:r>
      <w:r w:rsidRPr="007B5F41" w:rsidR="00FC528F">
        <w:t xml:space="preserve"> </w:t>
      </w:r>
      <w:r w:rsidRPr="007B5F41" w:rsidR="00301DAC">
        <w:t>31</w:t>
      </w:r>
      <w:r w:rsidRPr="007B5F41" w:rsidR="006A0895">
        <w:t xml:space="preserve"> января </w:t>
      </w:r>
      <w:r w:rsidRPr="007B5F41">
        <w:t>20</w:t>
      </w:r>
      <w:r w:rsidRPr="007B5F41" w:rsidR="007E5A3B">
        <w:t>2</w:t>
      </w:r>
      <w:r w:rsidRPr="007B5F41" w:rsidR="006A0895">
        <w:t>5</w:t>
      </w:r>
      <w:r w:rsidRPr="007B5F41">
        <w:t xml:space="preserve"> года</w:t>
      </w:r>
      <w:r w:rsidRPr="00813130">
        <w:rPr>
          <w:sz w:val="10"/>
          <w:szCs w:val="10"/>
        </w:rPr>
        <w:tab/>
      </w:r>
      <w:r w:rsidRPr="00813130">
        <w:rPr>
          <w:sz w:val="10"/>
          <w:szCs w:val="10"/>
        </w:rPr>
        <w:tab/>
      </w:r>
      <w:r w:rsidRPr="00813130">
        <w:rPr>
          <w:sz w:val="10"/>
          <w:szCs w:val="10"/>
        </w:rPr>
        <w:tab/>
      </w:r>
      <w:r w:rsidRPr="00813130">
        <w:rPr>
          <w:sz w:val="10"/>
          <w:szCs w:val="10"/>
        </w:rPr>
        <w:tab/>
      </w:r>
      <w:r w:rsidRPr="00813130">
        <w:rPr>
          <w:sz w:val="10"/>
          <w:szCs w:val="10"/>
        </w:rPr>
        <w:tab/>
      </w:r>
      <w:r w:rsidRPr="00813130">
        <w:rPr>
          <w:sz w:val="10"/>
          <w:szCs w:val="10"/>
        </w:rPr>
        <w:tab/>
      </w:r>
      <w:r w:rsidRPr="00813130">
        <w:rPr>
          <w:sz w:val="10"/>
          <w:szCs w:val="10"/>
        </w:rPr>
        <w:tab/>
      </w:r>
    </w:p>
    <w:p w:rsidR="004C54E9" w:rsidRPr="007B5F41" w:rsidP="00422690">
      <w:pPr>
        <w:pStyle w:val="BodyTextIndent2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Резолютивная часть постановления оглашена 31.01.2025.</w:t>
      </w:r>
    </w:p>
    <w:p w:rsidR="00301DAC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С.С. (Ханты – Мансийский автономный округ – Югра г. Когалым ул.Мира д. 24), </w:t>
      </w:r>
    </w:p>
    <w:p w:rsidR="00301DAC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с участием старшего помощника прокурора города Когалыма Рослова С.Н.,</w:t>
      </w:r>
    </w:p>
    <w:p w:rsidR="00497CAB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Давыдовой Людмилы Васильевны, </w:t>
      </w:r>
      <w:r w:rsidR="009611D2">
        <w:rPr>
          <w:rFonts w:ascii="Times New Roman" w:hAnsi="Times New Roman" w:cs="Times New Roman"/>
          <w:sz w:val="26"/>
          <w:szCs w:val="26"/>
        </w:rPr>
        <w:t>*</w:t>
      </w:r>
      <w:r w:rsidRPr="007B5F41">
        <w:rPr>
          <w:rFonts w:ascii="Times New Roman" w:hAnsi="Times New Roman" w:cs="Times New Roman"/>
          <w:sz w:val="26"/>
          <w:szCs w:val="26"/>
        </w:rPr>
        <w:t xml:space="preserve"> привлекаемой к административной ответственности по ч. 1 ст. 20.35 КоАП РФ</w:t>
      </w:r>
      <w:r w:rsidRPr="007B5F41" w:rsidR="007C461B">
        <w:rPr>
          <w:rFonts w:ascii="Times New Roman" w:hAnsi="Times New Roman" w:cs="Times New Roman"/>
          <w:sz w:val="26"/>
          <w:szCs w:val="26"/>
        </w:rPr>
        <w:t>,</w:t>
      </w:r>
    </w:p>
    <w:p w:rsidR="00497CAB" w:rsidRPr="00813130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97CAB" w:rsidRPr="007B5F41" w:rsidP="004226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УСТАНОВИЛ:</w:t>
      </w:r>
    </w:p>
    <w:p w:rsidR="00497CAB" w:rsidRPr="00813130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40A78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п</w:t>
      </w:r>
      <w:r w:rsidRPr="007B5F41" w:rsidR="006A0895">
        <w:rPr>
          <w:rFonts w:ascii="Times New Roman" w:hAnsi="Times New Roman" w:cs="Times New Roman"/>
          <w:sz w:val="26"/>
          <w:szCs w:val="26"/>
        </w:rPr>
        <w:t>рокуратурой города 08.05.2024 в 1</w:t>
      </w:r>
      <w:r w:rsidRPr="007B5F41" w:rsidR="00301DAC">
        <w:rPr>
          <w:rFonts w:ascii="Times New Roman" w:hAnsi="Times New Roman" w:cs="Times New Roman"/>
          <w:sz w:val="26"/>
          <w:szCs w:val="26"/>
        </w:rPr>
        <w:t>4 часов 0</w:t>
      </w:r>
      <w:r w:rsidRPr="007B5F41" w:rsidR="006A0895">
        <w:rPr>
          <w:rFonts w:ascii="Times New Roman" w:hAnsi="Times New Roman" w:cs="Times New Roman"/>
          <w:sz w:val="26"/>
          <w:szCs w:val="26"/>
        </w:rPr>
        <w:t xml:space="preserve">0 минут проведена проверка деятельности объекта </w:t>
      </w:r>
      <w:r w:rsidRPr="007B5F41" w:rsidR="00301DAC">
        <w:rPr>
          <w:rFonts w:ascii="Times New Roman" w:hAnsi="Times New Roman" w:cs="Times New Roman"/>
          <w:sz w:val="26"/>
          <w:szCs w:val="26"/>
        </w:rPr>
        <w:t>МАДОУ «Цветик-Семицветик»</w:t>
      </w:r>
      <w:r w:rsidRPr="007B5F41" w:rsidR="006A0895">
        <w:rPr>
          <w:rFonts w:ascii="Times New Roman" w:hAnsi="Times New Roman" w:cs="Times New Roman"/>
          <w:sz w:val="26"/>
          <w:szCs w:val="26"/>
        </w:rPr>
        <w:t>, расположенного по адресу: XMAO-</w:t>
      </w:r>
      <w:r w:rsidRPr="007B5F41" w:rsidR="00A77084">
        <w:rPr>
          <w:rFonts w:ascii="Times New Roman" w:hAnsi="Times New Roman" w:cs="Times New Roman"/>
          <w:sz w:val="26"/>
          <w:szCs w:val="26"/>
        </w:rPr>
        <w:t>Югра</w:t>
      </w:r>
      <w:r w:rsidRPr="007B5F41" w:rsidR="006A0895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Pr="007B5F41" w:rsidR="00747E6B">
        <w:rPr>
          <w:rFonts w:ascii="Times New Roman" w:hAnsi="Times New Roman" w:cs="Times New Roman"/>
          <w:sz w:val="26"/>
          <w:szCs w:val="26"/>
        </w:rPr>
        <w:t>ул</w:t>
      </w:r>
      <w:r w:rsidRPr="007B5F41" w:rsidR="006A0895">
        <w:rPr>
          <w:rFonts w:ascii="Times New Roman" w:hAnsi="Times New Roman" w:cs="Times New Roman"/>
          <w:sz w:val="26"/>
          <w:szCs w:val="26"/>
        </w:rPr>
        <w:t xml:space="preserve">. Мира, д. 20, в вышеуказанной сфере. </w:t>
      </w:r>
      <w:r w:rsidRPr="007B5F41" w:rsidR="004C54E9">
        <w:rPr>
          <w:rFonts w:ascii="Times New Roman" w:hAnsi="Times New Roman" w:cs="Times New Roman"/>
          <w:sz w:val="26"/>
          <w:szCs w:val="26"/>
        </w:rPr>
        <w:t>В ходе проверки, проведенной прокуратурой города 08.05.2024 в 14 часов 00 минут в МАДОУ «Цветик-Семицветик», выявлены нарушения требований антитеррористической защищенности объекта: в нарушение п. 4 ст. 3 Федерального закона от 06.03.2006 № 35-ФЗ, п. п. 18, 20 Постановления № 1006, не принят весь комплекс мер, направленный на обеспечение антитеррористической защищенности объекта в соответствии с нормативно-правовыми актами, разработанными образовательной организацией; в нарушение п. 30 Постановления № 1006, камеры видеонаблюдения не обеспечивают непрерывное видеонаблюдение за объектом; В нарушение</w:t>
      </w:r>
      <w:r w:rsidRPr="007B5F41">
        <w:rPr>
          <w:rFonts w:ascii="Times New Roman" w:hAnsi="Times New Roman" w:cs="Times New Roman"/>
          <w:sz w:val="26"/>
          <w:szCs w:val="26"/>
        </w:rPr>
        <w:t xml:space="preserve"> п.1.6 Распоряжения №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644-рп, стационарный пост охраны (рабочее место охранника) не </w:t>
      </w:r>
      <w:r w:rsidRPr="007B5F41">
        <w:rPr>
          <w:rFonts w:ascii="Times New Roman" w:hAnsi="Times New Roman" w:cs="Times New Roman"/>
          <w:sz w:val="26"/>
          <w:szCs w:val="26"/>
        </w:rPr>
        <w:t>оснащён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 образцами пропусков, индикатор</w:t>
      </w:r>
      <w:r w:rsidRPr="007B5F41">
        <w:rPr>
          <w:rFonts w:ascii="Times New Roman" w:hAnsi="Times New Roman" w:cs="Times New Roman"/>
          <w:sz w:val="26"/>
          <w:szCs w:val="26"/>
        </w:rPr>
        <w:t>ами технических средств охраны; в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 нарушение п. 1.7 Распоряжения № 644-рп, входные двери, запасные выходы открываются без разрешения руководителя образовательной организации, а также лица, на которое в соответствии с приказом руководителя образовательной организации возложена ответственность за безопасность. Двери входной группы открываются неуполномоченными лицами, а не сотру</w:t>
      </w:r>
      <w:r w:rsidRPr="007B5F41">
        <w:rPr>
          <w:rFonts w:ascii="Times New Roman" w:hAnsi="Times New Roman" w:cs="Times New Roman"/>
          <w:sz w:val="26"/>
          <w:szCs w:val="26"/>
        </w:rPr>
        <w:t>дниками ЧОП; в нарушение п.2.4 Распоряжения №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644-рп, списки воспитанников для осуществления пропуска в здание образовательной организации имеются, но они не утверждены руководителем. Списков </w:t>
      </w:r>
      <w:r w:rsidRPr="007B5F41">
        <w:rPr>
          <w:rFonts w:ascii="Times New Roman" w:hAnsi="Times New Roman" w:cs="Times New Roman"/>
          <w:sz w:val="26"/>
          <w:szCs w:val="26"/>
        </w:rPr>
        <w:t>сотрудников</w:t>
      </w:r>
      <w:r w:rsidRPr="007B5F41" w:rsidR="004C54E9">
        <w:rPr>
          <w:rFonts w:ascii="Times New Roman" w:hAnsi="Times New Roman" w:cs="Times New Roman"/>
          <w:sz w:val="26"/>
          <w:szCs w:val="26"/>
        </w:rPr>
        <w:t>, заверенных подписью руководителя и печатью образовательной организации, для допуска в здание при о</w:t>
      </w:r>
      <w:r w:rsidRPr="007B5F41">
        <w:rPr>
          <w:rFonts w:ascii="Times New Roman" w:hAnsi="Times New Roman" w:cs="Times New Roman"/>
          <w:sz w:val="26"/>
          <w:szCs w:val="26"/>
        </w:rPr>
        <w:t>тсутствии пропуска, не имеется; в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 нарушение п.3.5 Распоряжения №644-рп, ключи от всех помещений хранятся у вахтера, а не на стационарном посту охраны. Ключи от отдельных помещений (кабинета руководителя, финансовой части) в</w:t>
      </w:r>
      <w:r w:rsidRPr="007B5F41">
        <w:rPr>
          <w:rFonts w:ascii="Times New Roman" w:hAnsi="Times New Roman" w:cs="Times New Roman"/>
          <w:sz w:val="26"/>
          <w:szCs w:val="26"/>
        </w:rPr>
        <w:t xml:space="preserve"> отдельных тубусах не хранятся; в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 нарушение п. 4.2 Распоряжени</w:t>
      </w:r>
      <w:r w:rsidRPr="007B5F41">
        <w:rPr>
          <w:rFonts w:ascii="Times New Roman" w:hAnsi="Times New Roman" w:cs="Times New Roman"/>
          <w:sz w:val="26"/>
          <w:szCs w:val="26"/>
        </w:rPr>
        <w:t>я № 644-рп, списков машин централизованных п</w:t>
      </w:r>
      <w:r w:rsidRPr="007B5F41" w:rsidR="004C54E9">
        <w:rPr>
          <w:rFonts w:ascii="Times New Roman" w:hAnsi="Times New Roman" w:cs="Times New Roman"/>
          <w:sz w:val="26"/>
          <w:szCs w:val="26"/>
        </w:rPr>
        <w:t>еревозок, ввозящих на территорию образовательной организации имущество (материальные ценности),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</w:t>
      </w:r>
      <w:r w:rsidRPr="007B5F41">
        <w:rPr>
          <w:rFonts w:ascii="Times New Roman" w:hAnsi="Times New Roman" w:cs="Times New Roman"/>
          <w:sz w:val="26"/>
          <w:szCs w:val="26"/>
        </w:rPr>
        <w:t>ть за безопасность, не имеется; в нарушение п.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4.4 Распоряжения № 644-рп, «Журнал допуска транспортных средств» работником </w:t>
      </w:r>
      <w:r w:rsidRPr="007B5F41">
        <w:rPr>
          <w:rFonts w:ascii="Times New Roman" w:hAnsi="Times New Roman" w:cs="Times New Roman"/>
          <w:sz w:val="26"/>
          <w:szCs w:val="26"/>
        </w:rPr>
        <w:t>охранной организации не ведется; в нарушение п.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5.2 Распоряжения № 644-рп, крупногабаритные предметы, ящики, </w:t>
      </w:r>
      <w:r w:rsidRPr="007B5F41" w:rsidR="004C54E9">
        <w:rPr>
          <w:rFonts w:ascii="Times New Roman" w:hAnsi="Times New Roman" w:cs="Times New Roman"/>
          <w:sz w:val="26"/>
          <w:szCs w:val="26"/>
        </w:rPr>
        <w:t>коробки, ручная кладь и иные вещи (далее - предметы) перед проносом в здание не осма</w:t>
      </w:r>
      <w:r w:rsidRPr="007B5F41">
        <w:rPr>
          <w:rFonts w:ascii="Times New Roman" w:hAnsi="Times New Roman" w:cs="Times New Roman"/>
          <w:sz w:val="26"/>
          <w:szCs w:val="26"/>
        </w:rPr>
        <w:t>три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ваются работником охранной организации на предмет исключения проноса запрещенных предметов. </w:t>
      </w:r>
      <w:r w:rsidRPr="007B5F41">
        <w:rPr>
          <w:rFonts w:ascii="Times New Roman" w:hAnsi="Times New Roman" w:cs="Times New Roman"/>
          <w:sz w:val="26"/>
          <w:szCs w:val="26"/>
        </w:rPr>
        <w:t>МАДОУ «Цветик-Семицветик», (ИНН 8608056594, ОГРН 1148608000089) обладает правом оперативного управления зданием на основании свидетельства о государственной регистрации права от 18.03.2015 № 86-АБ 845429, выданного Управлением Федеральной службы государственной регистрации, кадастра и картографии по Ханты-Мансийскому автономному округу - Югре. МАДОУ «Цветик-Семицветик» имеет 4 категорию опасности, актуализированный паспорт безопасности. Заведующей МАДОУ «Цветик-Семицветик» назначена Давыдова Л.Б. на основании приказа Управления образования Администрации г. Ко</w:t>
      </w:r>
      <w:r w:rsidR="00813130">
        <w:rPr>
          <w:rFonts w:ascii="Times New Roman" w:hAnsi="Times New Roman" w:cs="Times New Roman"/>
          <w:sz w:val="26"/>
          <w:szCs w:val="26"/>
        </w:rPr>
        <w:t>г</w:t>
      </w:r>
      <w:r w:rsidRPr="007B5F41">
        <w:rPr>
          <w:rFonts w:ascii="Times New Roman" w:hAnsi="Times New Roman" w:cs="Times New Roman"/>
          <w:sz w:val="26"/>
          <w:szCs w:val="26"/>
        </w:rPr>
        <w:t>алыма от 05.02.2014 № 04-лс «О назначении на должность заведующего Муниципальным автономным дошкольным образовательным учреждением «Детский сад «Цветик-Семицветик» Давыдовой Л.В.». Вышеуказанные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 действия заведующей МАДОУ «</w:t>
      </w:r>
      <w:r w:rsidRPr="007B5F41">
        <w:rPr>
          <w:rFonts w:ascii="Times New Roman" w:hAnsi="Times New Roman" w:cs="Times New Roman"/>
          <w:sz w:val="26"/>
          <w:szCs w:val="26"/>
        </w:rPr>
        <w:t>Цветик-Семицветик</w:t>
      </w:r>
      <w:r w:rsidRPr="007B5F41" w:rsidR="004C54E9">
        <w:rPr>
          <w:rFonts w:ascii="Times New Roman" w:hAnsi="Times New Roman" w:cs="Times New Roman"/>
          <w:sz w:val="26"/>
          <w:szCs w:val="26"/>
        </w:rPr>
        <w:t>» Давыдовой Л.В. образуют состав админис</w:t>
      </w:r>
      <w:r w:rsidRPr="007B5F41">
        <w:rPr>
          <w:rFonts w:ascii="Times New Roman" w:hAnsi="Times New Roman" w:cs="Times New Roman"/>
          <w:sz w:val="26"/>
          <w:szCs w:val="26"/>
        </w:rPr>
        <w:t>тратив</w:t>
      </w:r>
      <w:r w:rsidRPr="007B5F41" w:rsidR="004C54E9">
        <w:rPr>
          <w:rFonts w:ascii="Times New Roman" w:hAnsi="Times New Roman" w:cs="Times New Roman"/>
          <w:sz w:val="26"/>
          <w:szCs w:val="26"/>
        </w:rPr>
        <w:t>ного прав</w:t>
      </w:r>
      <w:r w:rsidRPr="007B5F41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1 ст. 20.35 </w:t>
      </w:r>
      <w:r w:rsidRPr="007B5F41">
        <w:rPr>
          <w:rFonts w:ascii="Times New Roman" w:hAnsi="Times New Roman" w:cs="Times New Roman"/>
          <w:sz w:val="26"/>
          <w:szCs w:val="26"/>
        </w:rPr>
        <w:t>КоАП РФ</w:t>
      </w:r>
      <w:r w:rsidRPr="007B5F41" w:rsidR="004C54E9">
        <w:rPr>
          <w:rFonts w:ascii="Times New Roman" w:hAnsi="Times New Roman" w:cs="Times New Roman"/>
          <w:sz w:val="26"/>
          <w:szCs w:val="26"/>
        </w:rPr>
        <w:t xml:space="preserve"> - нарушение требований к антитеррористической защищенности объектов (территорий) должностным лицом. </w:t>
      </w:r>
      <w:r w:rsidRPr="007B5F41">
        <w:rPr>
          <w:rFonts w:ascii="Times New Roman" w:hAnsi="Times New Roman" w:cs="Times New Roman"/>
          <w:sz w:val="26"/>
          <w:szCs w:val="26"/>
        </w:rPr>
        <w:t xml:space="preserve">Действия должностного лица не относятся к случаям, предусмотренным ч. 2 ст.20.35 КоАП РФ, ст. ст. 11.15.1, 20.30 КоАП РФ. Указанные действия не содержат признаков уголовно наказуемого деяния в сфере терроризма. </w:t>
      </w:r>
    </w:p>
    <w:p w:rsidR="00840A78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Давыдова Л.В. при рассмотрении дела вину признала и пояснила, что действительно на момент проведения проверки прокуратурой г. Когалыма были выявлены нарушения, которые на сегодняшний день частично устранены. На представление от 17.05.2024 в прокуратуру г. Когалыма был дан ответ в котором отмечены моменты которые приведены в соответствии с представлением, но есть позиции, которые не в их компетенции</w:t>
      </w:r>
      <w:r w:rsidRPr="007B5F41" w:rsidR="00D23A41">
        <w:rPr>
          <w:rFonts w:ascii="Times New Roman" w:hAnsi="Times New Roman" w:cs="Times New Roman"/>
          <w:sz w:val="26"/>
          <w:szCs w:val="26"/>
        </w:rPr>
        <w:t xml:space="preserve">, на основании чего они не могут обеспечить требования законодательства в полном объеме. В 2018 году было написано письмо в Управление образования г. Когалыма, в котором была отражена информация о ситуации, были приложены коммерческие предложения, однако ответа до настоящего времени не поступили. Данный вопрос решить самостоятельно невозможно, их решение происходит при помощи локальных актов.  </w:t>
      </w:r>
      <w:r w:rsidRPr="007B5F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A78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Старший помощник прокурора города Когалыма Рослов С.Н. на привлечении </w:t>
      </w:r>
      <w:r w:rsidRPr="007B5F41" w:rsidR="00D23A41">
        <w:rPr>
          <w:rFonts w:ascii="Times New Roman" w:hAnsi="Times New Roman" w:cs="Times New Roman"/>
          <w:sz w:val="26"/>
          <w:szCs w:val="26"/>
        </w:rPr>
        <w:t xml:space="preserve">Давыдовой Л.В. </w:t>
      </w:r>
      <w:r w:rsidRPr="007B5F41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ч.1 ст.20.35 КоАП РФ настаивал, полагал, что совершение </w:t>
      </w:r>
      <w:r w:rsidRPr="007B5F41" w:rsidR="00D23A41">
        <w:rPr>
          <w:rFonts w:ascii="Times New Roman" w:hAnsi="Times New Roman" w:cs="Times New Roman"/>
          <w:sz w:val="26"/>
          <w:szCs w:val="26"/>
        </w:rPr>
        <w:t>Давыдовой Л.В.</w:t>
      </w:r>
      <w:r w:rsidRPr="007B5F41">
        <w:rPr>
          <w:rFonts w:ascii="Times New Roman" w:hAnsi="Times New Roman" w:cs="Times New Roman"/>
          <w:sz w:val="26"/>
          <w:szCs w:val="26"/>
        </w:rPr>
        <w:t xml:space="preserve"> данного административного правонарушения подтверждается совокупностью представленных доказательств. При принятии решения просит учесть, что </w:t>
      </w:r>
      <w:r w:rsidRPr="007B5F41" w:rsidR="00D23A41">
        <w:rPr>
          <w:rFonts w:ascii="Times New Roman" w:hAnsi="Times New Roman" w:cs="Times New Roman"/>
          <w:sz w:val="26"/>
          <w:szCs w:val="26"/>
        </w:rPr>
        <w:t>Давыдова Л.В.</w:t>
      </w:r>
      <w:r w:rsidRPr="007B5F41">
        <w:rPr>
          <w:rFonts w:ascii="Times New Roman" w:hAnsi="Times New Roman" w:cs="Times New Roman"/>
          <w:sz w:val="26"/>
          <w:szCs w:val="26"/>
        </w:rPr>
        <w:t xml:space="preserve">  </w:t>
      </w:r>
      <w:r w:rsidRPr="007B5F41" w:rsidR="00C326E5">
        <w:rPr>
          <w:rFonts w:ascii="Times New Roman" w:hAnsi="Times New Roman" w:cs="Times New Roman"/>
          <w:sz w:val="26"/>
          <w:szCs w:val="26"/>
        </w:rPr>
        <w:t>с вопросом о том, что нет возможности решить ситуацию, в прокуратуру города до настоящего времени не обращалась и</w:t>
      </w:r>
      <w:r w:rsidRPr="007B5F41">
        <w:rPr>
          <w:rFonts w:ascii="Times New Roman" w:hAnsi="Times New Roman" w:cs="Times New Roman"/>
          <w:sz w:val="26"/>
          <w:szCs w:val="26"/>
        </w:rPr>
        <w:t xml:space="preserve"> просил назначить </w:t>
      </w:r>
      <w:r w:rsidRPr="007B5F41" w:rsidR="00D23A41">
        <w:rPr>
          <w:rFonts w:ascii="Times New Roman" w:hAnsi="Times New Roman" w:cs="Times New Roman"/>
          <w:sz w:val="26"/>
          <w:szCs w:val="26"/>
        </w:rPr>
        <w:t xml:space="preserve">Давыдовой Л.В. </w:t>
      </w:r>
      <w:r w:rsidRPr="007B5F41">
        <w:rPr>
          <w:rFonts w:ascii="Times New Roman" w:hAnsi="Times New Roman" w:cs="Times New Roman"/>
          <w:sz w:val="26"/>
          <w:szCs w:val="26"/>
        </w:rPr>
        <w:t>минимальное наказа</w:t>
      </w:r>
      <w:r w:rsidRPr="007B5F41" w:rsidR="00D23A41">
        <w:rPr>
          <w:rFonts w:ascii="Times New Roman" w:hAnsi="Times New Roman" w:cs="Times New Roman"/>
          <w:sz w:val="26"/>
          <w:szCs w:val="26"/>
        </w:rPr>
        <w:t>ние предусмотренной санкцией ч.</w:t>
      </w:r>
      <w:r w:rsidRPr="007B5F41">
        <w:rPr>
          <w:rFonts w:ascii="Times New Roman" w:hAnsi="Times New Roman" w:cs="Times New Roman"/>
          <w:sz w:val="26"/>
          <w:szCs w:val="26"/>
        </w:rPr>
        <w:t xml:space="preserve">1 ст.20.35 КоАП РФ. </w:t>
      </w:r>
    </w:p>
    <w:p w:rsidR="00840A78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B5F41" w:rsidR="00D23A41">
        <w:rPr>
          <w:rFonts w:ascii="Times New Roman" w:hAnsi="Times New Roman" w:cs="Times New Roman"/>
          <w:sz w:val="26"/>
          <w:szCs w:val="26"/>
        </w:rPr>
        <w:t>Давыдову Л.В.</w:t>
      </w:r>
      <w:r w:rsidRPr="007B5F41">
        <w:rPr>
          <w:rFonts w:ascii="Times New Roman" w:hAnsi="Times New Roman" w:cs="Times New Roman"/>
          <w:sz w:val="26"/>
          <w:szCs w:val="26"/>
        </w:rPr>
        <w:t xml:space="preserve">, заключение старшего помощника прокурора города Когалыма Рослова С.Н., исследовав материалы по делу об административном правонарушении: постановление о возбуждении производства по делу об административном правонарушении от </w:t>
      </w:r>
      <w:r w:rsidRPr="007B5F41" w:rsidR="00D23A41">
        <w:rPr>
          <w:rFonts w:ascii="Times New Roman" w:hAnsi="Times New Roman" w:cs="Times New Roman"/>
          <w:sz w:val="26"/>
          <w:szCs w:val="26"/>
        </w:rPr>
        <w:t>20</w:t>
      </w:r>
      <w:r w:rsidRPr="007B5F41">
        <w:rPr>
          <w:rFonts w:ascii="Times New Roman" w:hAnsi="Times New Roman" w:cs="Times New Roman"/>
          <w:sz w:val="26"/>
          <w:szCs w:val="26"/>
        </w:rPr>
        <w:t xml:space="preserve">.12.2024; письменное объяснение </w:t>
      </w:r>
      <w:r w:rsidRPr="007B5F41" w:rsidR="00D23A41">
        <w:rPr>
          <w:rFonts w:ascii="Times New Roman" w:hAnsi="Times New Roman" w:cs="Times New Roman"/>
          <w:sz w:val="26"/>
          <w:szCs w:val="26"/>
        </w:rPr>
        <w:t>Давыдовой Л.В.</w:t>
      </w:r>
      <w:r w:rsidRPr="007B5F41">
        <w:rPr>
          <w:rFonts w:ascii="Times New Roman" w:hAnsi="Times New Roman" w:cs="Times New Roman"/>
          <w:sz w:val="26"/>
          <w:szCs w:val="26"/>
        </w:rPr>
        <w:t xml:space="preserve"> от 2</w:t>
      </w:r>
      <w:r w:rsidRPr="007B5F41" w:rsidR="00D23A41">
        <w:rPr>
          <w:rFonts w:ascii="Times New Roman" w:hAnsi="Times New Roman" w:cs="Times New Roman"/>
          <w:sz w:val="26"/>
          <w:szCs w:val="26"/>
        </w:rPr>
        <w:t>0</w:t>
      </w:r>
      <w:r w:rsidRPr="007B5F41">
        <w:rPr>
          <w:rFonts w:ascii="Times New Roman" w:hAnsi="Times New Roman" w:cs="Times New Roman"/>
          <w:sz w:val="26"/>
          <w:szCs w:val="26"/>
        </w:rPr>
        <w:t>.12.2024;  копию решения о проведении проверки от 08.05.2024 №15</w:t>
      </w:r>
      <w:r w:rsidRPr="007B5F41" w:rsidR="00D23A41">
        <w:rPr>
          <w:rFonts w:ascii="Times New Roman" w:hAnsi="Times New Roman" w:cs="Times New Roman"/>
          <w:sz w:val="26"/>
          <w:szCs w:val="26"/>
        </w:rPr>
        <w:t>3</w:t>
      </w:r>
      <w:r w:rsidRPr="007B5F41">
        <w:rPr>
          <w:rFonts w:ascii="Times New Roman" w:hAnsi="Times New Roman" w:cs="Times New Roman"/>
          <w:sz w:val="26"/>
          <w:szCs w:val="26"/>
        </w:rPr>
        <w:t>; копию представления об устранении нарушений требований федерального законодательства от 17.05.2024; сообщение заведующего МАДОУ «</w:t>
      </w:r>
      <w:r w:rsidRPr="007B5F41" w:rsidR="00D23A41">
        <w:rPr>
          <w:rFonts w:ascii="Times New Roman" w:hAnsi="Times New Roman" w:cs="Times New Roman"/>
          <w:sz w:val="26"/>
          <w:szCs w:val="26"/>
        </w:rPr>
        <w:t>Цветик-Семицветик</w:t>
      </w:r>
      <w:r w:rsidRPr="007B5F41">
        <w:rPr>
          <w:rFonts w:ascii="Times New Roman" w:hAnsi="Times New Roman" w:cs="Times New Roman"/>
          <w:sz w:val="26"/>
          <w:szCs w:val="26"/>
        </w:rPr>
        <w:t xml:space="preserve">» от </w:t>
      </w:r>
      <w:r w:rsidRPr="007B5F41" w:rsidR="00D23A41">
        <w:rPr>
          <w:rFonts w:ascii="Times New Roman" w:hAnsi="Times New Roman" w:cs="Times New Roman"/>
          <w:sz w:val="26"/>
          <w:szCs w:val="26"/>
        </w:rPr>
        <w:t>25</w:t>
      </w:r>
      <w:r w:rsidRPr="007B5F41">
        <w:rPr>
          <w:rFonts w:ascii="Times New Roman" w:hAnsi="Times New Roman" w:cs="Times New Roman"/>
          <w:sz w:val="26"/>
          <w:szCs w:val="26"/>
        </w:rPr>
        <w:t xml:space="preserve">.06.2024; копию приказа о дисциплинарном взыскании </w:t>
      </w:r>
      <w:r w:rsidRPr="007B5F41">
        <w:rPr>
          <w:rFonts w:ascii="Times New Roman" w:hAnsi="Times New Roman" w:cs="Times New Roman"/>
          <w:sz w:val="26"/>
          <w:szCs w:val="26"/>
        </w:rPr>
        <w:t>№</w:t>
      </w:r>
      <w:r w:rsidRPr="007B5F41" w:rsidR="00C326E5">
        <w:rPr>
          <w:rFonts w:ascii="Times New Roman" w:hAnsi="Times New Roman" w:cs="Times New Roman"/>
          <w:sz w:val="26"/>
          <w:szCs w:val="26"/>
        </w:rPr>
        <w:t xml:space="preserve">109/1 </w:t>
      </w:r>
      <w:r w:rsidRPr="007B5F41">
        <w:rPr>
          <w:rFonts w:ascii="Times New Roman" w:hAnsi="Times New Roman" w:cs="Times New Roman"/>
          <w:sz w:val="26"/>
          <w:szCs w:val="26"/>
        </w:rPr>
        <w:t xml:space="preserve">от </w:t>
      </w:r>
      <w:r w:rsidRPr="007B5F41" w:rsidR="00C326E5">
        <w:rPr>
          <w:rFonts w:ascii="Times New Roman" w:hAnsi="Times New Roman" w:cs="Times New Roman"/>
          <w:sz w:val="26"/>
          <w:szCs w:val="26"/>
        </w:rPr>
        <w:t>13.06</w:t>
      </w:r>
      <w:r w:rsidRPr="007B5F41">
        <w:rPr>
          <w:rFonts w:ascii="Times New Roman" w:hAnsi="Times New Roman" w:cs="Times New Roman"/>
          <w:sz w:val="26"/>
          <w:szCs w:val="26"/>
        </w:rPr>
        <w:t>.2024; акт о проведении проверки от 17.05.2024; копию устава МАДОУ «</w:t>
      </w:r>
      <w:r w:rsidRPr="007B5F41" w:rsidR="00C326E5">
        <w:rPr>
          <w:rFonts w:ascii="Times New Roman" w:hAnsi="Times New Roman" w:cs="Times New Roman"/>
          <w:sz w:val="26"/>
          <w:szCs w:val="26"/>
        </w:rPr>
        <w:t>Цветик-Семицветик</w:t>
      </w:r>
      <w:r w:rsidRPr="007B5F41">
        <w:rPr>
          <w:rFonts w:ascii="Times New Roman" w:hAnsi="Times New Roman" w:cs="Times New Roman"/>
          <w:sz w:val="26"/>
          <w:szCs w:val="26"/>
        </w:rPr>
        <w:t>», утвержденного приказом управления образования Адм</w:t>
      </w:r>
      <w:r w:rsidRPr="007B5F41" w:rsidR="00C326E5">
        <w:rPr>
          <w:rFonts w:ascii="Times New Roman" w:hAnsi="Times New Roman" w:cs="Times New Roman"/>
          <w:sz w:val="26"/>
          <w:szCs w:val="26"/>
        </w:rPr>
        <w:t>инистрации города Когалыма от 17</w:t>
      </w:r>
      <w:r w:rsidRPr="007B5F41">
        <w:rPr>
          <w:rFonts w:ascii="Times New Roman" w:hAnsi="Times New Roman" w:cs="Times New Roman"/>
          <w:sz w:val="26"/>
          <w:szCs w:val="26"/>
        </w:rPr>
        <w:t>.12.2014 №8</w:t>
      </w:r>
      <w:r w:rsidRPr="007B5F41" w:rsidR="00C326E5">
        <w:rPr>
          <w:rFonts w:ascii="Times New Roman" w:hAnsi="Times New Roman" w:cs="Times New Roman"/>
          <w:sz w:val="26"/>
          <w:szCs w:val="26"/>
        </w:rPr>
        <w:t>40</w:t>
      </w:r>
      <w:r w:rsidRPr="007B5F41">
        <w:rPr>
          <w:rFonts w:ascii="Times New Roman" w:hAnsi="Times New Roman" w:cs="Times New Roman"/>
          <w:sz w:val="26"/>
          <w:szCs w:val="26"/>
        </w:rPr>
        <w:t xml:space="preserve">; копию приказа Управления образования об утверждении изменений от </w:t>
      </w:r>
      <w:r w:rsidRPr="007B5F41" w:rsidR="00C326E5">
        <w:rPr>
          <w:rFonts w:ascii="Times New Roman" w:hAnsi="Times New Roman" w:cs="Times New Roman"/>
          <w:sz w:val="26"/>
          <w:szCs w:val="26"/>
        </w:rPr>
        <w:t>13.07</w:t>
      </w:r>
      <w:r w:rsidRPr="007B5F41">
        <w:rPr>
          <w:rFonts w:ascii="Times New Roman" w:hAnsi="Times New Roman" w:cs="Times New Roman"/>
          <w:sz w:val="26"/>
          <w:szCs w:val="26"/>
        </w:rPr>
        <w:t>.2022 №11-Пр-</w:t>
      </w:r>
      <w:r w:rsidRPr="007B5F41" w:rsidR="00C326E5">
        <w:rPr>
          <w:rFonts w:ascii="Times New Roman" w:hAnsi="Times New Roman" w:cs="Times New Roman"/>
          <w:sz w:val="26"/>
          <w:szCs w:val="26"/>
        </w:rPr>
        <w:t>509</w:t>
      </w:r>
      <w:r w:rsidRPr="007B5F41">
        <w:rPr>
          <w:rFonts w:ascii="Times New Roman" w:hAnsi="Times New Roman" w:cs="Times New Roman"/>
          <w:sz w:val="26"/>
          <w:szCs w:val="26"/>
        </w:rPr>
        <w:t>; копию выписки из Единого государственного реестра юридических лиц, содержащую сведения о юридическом лице МАДОУ «</w:t>
      </w:r>
      <w:r w:rsidRPr="007B5F41" w:rsidR="00C326E5">
        <w:rPr>
          <w:rFonts w:ascii="Times New Roman" w:hAnsi="Times New Roman" w:cs="Times New Roman"/>
          <w:sz w:val="26"/>
          <w:szCs w:val="26"/>
        </w:rPr>
        <w:t>Цветик-Семицветик</w:t>
      </w:r>
      <w:r w:rsidRPr="007B5F41">
        <w:rPr>
          <w:rFonts w:ascii="Times New Roman" w:hAnsi="Times New Roman" w:cs="Times New Roman"/>
          <w:sz w:val="26"/>
          <w:szCs w:val="26"/>
        </w:rPr>
        <w:t xml:space="preserve">»; копию свидетельства о государственной регистрации права от </w:t>
      </w:r>
      <w:r w:rsidRPr="007B5F41" w:rsidR="00C326E5">
        <w:rPr>
          <w:rFonts w:ascii="Times New Roman" w:hAnsi="Times New Roman" w:cs="Times New Roman"/>
          <w:sz w:val="26"/>
          <w:szCs w:val="26"/>
        </w:rPr>
        <w:t>18.03</w:t>
      </w:r>
      <w:r w:rsidRPr="007B5F41">
        <w:rPr>
          <w:rFonts w:ascii="Times New Roman" w:hAnsi="Times New Roman" w:cs="Times New Roman"/>
          <w:sz w:val="26"/>
          <w:szCs w:val="26"/>
        </w:rPr>
        <w:t xml:space="preserve">.2015; </w:t>
      </w:r>
      <w:r w:rsidRPr="007B5F41" w:rsidR="00C326E5">
        <w:rPr>
          <w:rFonts w:ascii="Times New Roman" w:hAnsi="Times New Roman" w:cs="Times New Roman"/>
          <w:sz w:val="26"/>
          <w:szCs w:val="26"/>
        </w:rPr>
        <w:t>копию приказа МАДОУ «Сказка» от 05.02.2014 №04-лс; копию должностной инструкции заведующего МАДОУ «Цветик-Семицветик» утвержденного начальником управления  образования Администрации города Когалыма от 26.08.2019; копию приказа от 13.09.2024 № 192 о мерах по антитеррористической защищенности МАДОУ «Цветик-Семицветик;  копию функциональных обязанностей за антитеррорист</w:t>
      </w:r>
      <w:r w:rsidRPr="007B5F41" w:rsidR="00202C4A">
        <w:rPr>
          <w:rFonts w:ascii="Times New Roman" w:hAnsi="Times New Roman" w:cs="Times New Roman"/>
          <w:sz w:val="26"/>
          <w:szCs w:val="26"/>
        </w:rPr>
        <w:t>ическую безопасность учреждения; изучив документы, приобщенные Давыдовой Л.В. в судебном заседании</w:t>
      </w:r>
      <w:r w:rsidRPr="007B5F41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840A78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02C4A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Ответственность по ч. 1 ст. 20.35 КоАП РФ наступает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А</w:t>
      </w:r>
      <w:r w:rsidRPr="007B5F41" w:rsidR="00202C4A">
        <w:rPr>
          <w:rFonts w:ascii="Times New Roman" w:hAnsi="Times New Roman" w:cs="Times New Roman"/>
          <w:sz w:val="26"/>
          <w:szCs w:val="26"/>
        </w:rPr>
        <w:t>бзацем 28 пункта 4</w:t>
      </w:r>
      <w:r w:rsidRPr="007B5F41">
        <w:rPr>
          <w:rFonts w:ascii="Times New Roman" w:hAnsi="Times New Roman" w:cs="Times New Roman"/>
          <w:sz w:val="26"/>
          <w:szCs w:val="26"/>
        </w:rPr>
        <w:t>7</w:t>
      </w:r>
      <w:r w:rsidRPr="007B5F41" w:rsidR="00202C4A">
        <w:rPr>
          <w:rFonts w:ascii="Times New Roman" w:hAnsi="Times New Roman" w:cs="Times New Roman"/>
          <w:sz w:val="26"/>
          <w:szCs w:val="26"/>
        </w:rPr>
        <w:t>.4</w:t>
      </w:r>
      <w:r w:rsidRPr="007B5F41">
        <w:rPr>
          <w:rFonts w:ascii="Times New Roman" w:hAnsi="Times New Roman" w:cs="Times New Roman"/>
          <w:sz w:val="26"/>
          <w:szCs w:val="26"/>
        </w:rPr>
        <w:t xml:space="preserve"> Устава </w:t>
      </w:r>
      <w:r w:rsidRPr="007B5F41" w:rsidR="00301DAC">
        <w:rPr>
          <w:rFonts w:ascii="Times New Roman" w:hAnsi="Times New Roman" w:cs="Times New Roman"/>
          <w:sz w:val="26"/>
          <w:szCs w:val="26"/>
        </w:rPr>
        <w:t>МАДОУ «Цветик-Семицветик»</w:t>
      </w:r>
      <w:r w:rsidRPr="007B5F41">
        <w:rPr>
          <w:rFonts w:ascii="Times New Roman" w:hAnsi="Times New Roman" w:cs="Times New Roman"/>
          <w:sz w:val="26"/>
          <w:szCs w:val="26"/>
        </w:rPr>
        <w:t xml:space="preserve"> (Учреждения), утвержденного приказом Управления образования Администрации г. Когалыма от 1</w:t>
      </w:r>
      <w:r w:rsidRPr="007B5F41" w:rsidR="00202C4A">
        <w:rPr>
          <w:rFonts w:ascii="Times New Roman" w:hAnsi="Times New Roman" w:cs="Times New Roman"/>
          <w:sz w:val="26"/>
          <w:szCs w:val="26"/>
        </w:rPr>
        <w:t>7</w:t>
      </w:r>
      <w:r w:rsidRPr="007B5F41">
        <w:rPr>
          <w:rFonts w:ascii="Times New Roman" w:hAnsi="Times New Roman" w:cs="Times New Roman"/>
          <w:sz w:val="26"/>
          <w:szCs w:val="26"/>
        </w:rPr>
        <w:t>.</w:t>
      </w:r>
      <w:r w:rsidRPr="007B5F41" w:rsidR="00202C4A">
        <w:rPr>
          <w:rFonts w:ascii="Times New Roman" w:hAnsi="Times New Roman" w:cs="Times New Roman"/>
          <w:sz w:val="26"/>
          <w:szCs w:val="26"/>
        </w:rPr>
        <w:t>12</w:t>
      </w:r>
      <w:r w:rsidRPr="007B5F41">
        <w:rPr>
          <w:rFonts w:ascii="Times New Roman" w:hAnsi="Times New Roman" w:cs="Times New Roman"/>
          <w:sz w:val="26"/>
          <w:szCs w:val="26"/>
        </w:rPr>
        <w:t xml:space="preserve">.2024 № </w:t>
      </w:r>
      <w:r w:rsidRPr="007B5F41" w:rsidR="00202C4A">
        <w:rPr>
          <w:rFonts w:ascii="Times New Roman" w:hAnsi="Times New Roman" w:cs="Times New Roman"/>
          <w:sz w:val="26"/>
          <w:szCs w:val="26"/>
        </w:rPr>
        <w:t>840</w:t>
      </w:r>
      <w:r w:rsidRPr="007B5F41">
        <w:rPr>
          <w:rFonts w:ascii="Times New Roman" w:hAnsi="Times New Roman" w:cs="Times New Roman"/>
          <w:sz w:val="26"/>
          <w:szCs w:val="26"/>
        </w:rPr>
        <w:t xml:space="preserve">, регламентирована обязанность заведующего Учреждением по обеспечению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В соответствии с п.</w:t>
      </w:r>
      <w:r w:rsidRPr="007B5F41">
        <w:rPr>
          <w:rFonts w:ascii="Times New Roman" w:hAnsi="Times New Roman" w:cs="Times New Roman"/>
          <w:sz w:val="26"/>
          <w:szCs w:val="26"/>
        </w:rPr>
        <w:t xml:space="preserve">п. 29 п. 2.2 должностной инструкции заведующего </w:t>
      </w:r>
      <w:r w:rsidRPr="007B5F41" w:rsidR="00301DAC">
        <w:rPr>
          <w:rFonts w:ascii="Times New Roman" w:hAnsi="Times New Roman" w:cs="Times New Roman"/>
          <w:sz w:val="26"/>
          <w:szCs w:val="26"/>
        </w:rPr>
        <w:t>МАДОУ «Цветик-Семицветик»</w:t>
      </w:r>
      <w:r w:rsidRPr="007B5F41">
        <w:rPr>
          <w:rFonts w:ascii="Times New Roman" w:hAnsi="Times New Roman" w:cs="Times New Roman"/>
          <w:sz w:val="26"/>
          <w:szCs w:val="26"/>
        </w:rPr>
        <w:t xml:space="preserve"> от 26.08.2019 № </w:t>
      </w:r>
      <w:r w:rsidRPr="007B5F41">
        <w:rPr>
          <w:rFonts w:ascii="Times New Roman" w:hAnsi="Times New Roman" w:cs="Times New Roman"/>
          <w:sz w:val="26"/>
          <w:szCs w:val="26"/>
        </w:rPr>
        <w:t>33</w:t>
      </w:r>
      <w:r w:rsidRPr="007B5F41">
        <w:rPr>
          <w:rFonts w:ascii="Times New Roman" w:hAnsi="Times New Roman" w:cs="Times New Roman"/>
          <w:sz w:val="26"/>
          <w:szCs w:val="26"/>
        </w:rPr>
        <w:t xml:space="preserve">, утвержденной начальником Управления образования Администрации г. Когалыма, одной из основных функций заведующего является обеспечение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В учреждении издан приказ «О мерах по антитеррористической защищенности МАДОУ «Цветик-Семицветик» от 13.09.2024 № 192, исполнение которого контролируется заведующим Учреждения.</w:t>
      </w:r>
      <w:r w:rsidRPr="007B5F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соответствии со ст.2 Федерального закона от 06.03.2006 № 35-ФЗ «О противодействии терроризму» (далее - Федеральный закон № 35-ФЗ), к принципам противодействия терроризму в Российской Федерации отнесены, в частности, приоритет мер предупреждения терроризма,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терроризму, а также минимизация и (или) ликвидация последствий проявлений терроризма.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Минимизация последствий проявлений терроризма заключается в принятии мер по соблюдению действующего законодательства, направленного на предупреждение возникновения ситуаций, в которых может пострадать население или имущество.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В силу п</w:t>
      </w:r>
      <w:r w:rsidRPr="007B5F41" w:rsidR="00202C4A">
        <w:rPr>
          <w:rFonts w:ascii="Times New Roman" w:hAnsi="Times New Roman" w:cs="Times New Roman"/>
          <w:sz w:val="26"/>
          <w:szCs w:val="26"/>
        </w:rPr>
        <w:t>.4 ст.</w:t>
      </w:r>
      <w:r w:rsidRPr="007B5F41">
        <w:rPr>
          <w:rFonts w:ascii="Times New Roman" w:hAnsi="Times New Roman" w:cs="Times New Roman"/>
          <w:sz w:val="26"/>
          <w:szCs w:val="26"/>
        </w:rPr>
        <w:t xml:space="preserve">3 Федерального закона №35-ФЗ, противодействием терроризму является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терроризма), </w:t>
      </w:r>
      <w:r w:rsidRPr="007B5F41">
        <w:rPr>
          <w:rFonts w:ascii="Times New Roman" w:hAnsi="Times New Roman" w:cs="Times New Roman"/>
          <w:sz w:val="26"/>
          <w:szCs w:val="26"/>
        </w:rPr>
        <w:tab/>
        <w:t xml:space="preserve">выявлению, предупреждению, </w:t>
      </w:r>
      <w:r w:rsidRPr="007B5F41">
        <w:rPr>
          <w:rFonts w:ascii="Times New Roman" w:hAnsi="Times New Roman" w:cs="Times New Roman"/>
          <w:sz w:val="26"/>
          <w:szCs w:val="26"/>
        </w:rPr>
        <w:tab/>
        <w:t xml:space="preserve">пресечению, раскрытию и расследованию террористического акта (борьба с терроризмом), минимизации и (или) ликвидации последствий проявлений терроризма.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Основными задачами противодействия терроризму являются: выявление и устранение причин и условий, способствующих возникновению и распространению терроризма;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Согласно п.п.«д» п.11 Концепции противодействия терроризму в Российской Федерации, утвержденной Президентом РФ 05.10.2009, одной из основных задач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Пунктом 4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Постановление №1006) определен перечень объектов (территорий), подведомственных Министерству просвещения Российской Федерации организаций и подлежащих антитеррористической защите, в который входят, в том числе, образовательные организации. В соответствии с п.п.l, 5 Постановления №1006, 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силу п. 18 Постановления </w:t>
      </w:r>
      <w:r w:rsidRPr="007B5F41" w:rsidR="000C612C">
        <w:rPr>
          <w:rFonts w:ascii="Times New Roman" w:hAnsi="Times New Roman" w:cs="Times New Roman"/>
          <w:sz w:val="26"/>
          <w:szCs w:val="26"/>
        </w:rPr>
        <w:t>№</w:t>
      </w:r>
      <w:r w:rsidRPr="007B5F41">
        <w:rPr>
          <w:rFonts w:ascii="Times New Roman" w:hAnsi="Times New Roman" w:cs="Times New Roman"/>
          <w:sz w:val="26"/>
          <w:szCs w:val="26"/>
        </w:rPr>
        <w:t xml:space="preserve"> 1006, воспрепятствование неправомерному проникновению на объекты (территории) достигается посредством: а) 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 </w:t>
      </w:r>
      <w:r w:rsidR="00813130">
        <w:rPr>
          <w:rFonts w:ascii="Times New Roman" w:hAnsi="Times New Roman" w:cs="Times New Roman"/>
          <w:sz w:val="26"/>
          <w:szCs w:val="26"/>
        </w:rPr>
        <w:t>б</w:t>
      </w:r>
      <w:r w:rsidRPr="007B5F41">
        <w:rPr>
          <w:rFonts w:ascii="Times New Roman" w:hAnsi="Times New Roman" w:cs="Times New Roman"/>
          <w:sz w:val="26"/>
          <w:szCs w:val="26"/>
        </w:rPr>
        <w:t xml:space="preserve">) организации и обеспечения пропускного и внутриобъектового режимов, контроля их функционирования; в) своевременного предупреждения, выявления и пресечения действий лиц, </w:t>
      </w:r>
      <w:r w:rsidRPr="007B5F41">
        <w:rPr>
          <w:rFonts w:ascii="Times New Roman" w:hAnsi="Times New Roman" w:cs="Times New Roman"/>
          <w:sz w:val="26"/>
          <w:szCs w:val="26"/>
        </w:rPr>
        <w:t xml:space="preserve">направленных на совершение террористического акта; г) обеспечения охраны объектов (территорий) и оснащения объектов (территорий) инженерно-техническими средствами и системами охраны; д) 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 е)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 ж) осуществления контроля за выполнением мероприятий по обеспечению антитеррористической защищенности объектов (территорий); з)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Пунктом 20 Постановления № 1006 регламентировано, что пресечение попыток совершения террористических актов на объектах (территориях) достигается посредством: а) организации и обеспечения пропускного и внутриобъектового режимов на объектах (территориях); 6)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 в) организации санкционированного допуска на объекты (территории) посетителей и автотранспортных средств; г)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 д)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 строений, сооружений) и территории со складскими и подсобными помещениями; ж) осуществления контроля за состоянием помещений, используемых для проведения мероприятий с массовым пребыванием людей; з)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соответствии с п. 30 Постановления №1006,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- Югры «О типовом положении о пропускном и внутриобъектовом режимах в образовательных организациях Ханты-Мансийского автономного округа - Югры» </w:t>
      </w:r>
      <w:r w:rsidRPr="007B5F41">
        <w:rPr>
          <w:rFonts w:ascii="Times New Roman" w:hAnsi="Times New Roman" w:cs="Times New Roman"/>
          <w:sz w:val="26"/>
          <w:szCs w:val="26"/>
        </w:rPr>
        <w:t xml:space="preserve">№ 644-рп, утвержденным 21.10.2022 (далее - Распоряжение № 644-рп), установлены основные положения пропускного и внутриобъектового режима в образовательных организациях региона.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Пунктом 1.6 Распоряжения №</w:t>
      </w:r>
      <w:r w:rsidRPr="007B5F41">
        <w:rPr>
          <w:rFonts w:ascii="Times New Roman" w:hAnsi="Times New Roman" w:cs="Times New Roman"/>
          <w:sz w:val="26"/>
          <w:szCs w:val="26"/>
        </w:rPr>
        <w:t xml:space="preserve">644-рп регламентировано, что стационарные посты охраны (рабочие места охранника) оборудуются около главного входа в здания образовательной организации (либо в ином установленном месте) и оснащаются документами по организации пропускного и внутриобъектового режимов, в том числе образцами пропусков, индикаторами технических средств охраны.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силу п. 1.7 Распоряжения № 644-рп,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проникновении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руководителя образовательной организации возложена ответственность за безопасность, а в их отсутствие - с разрешения дежурного администратора.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соответствии с п. 2.4 Распоряжения № 644-рп, сотрудники образовательной организации допускаются в здания по пропускам либо по спискам, заверенным подписью руководителя и печатью образовательной организации, при предъявлении документа, удостоверяющего личность.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В соответствии с п. 3.5 Распоряжения № 644-рп, ключи от всех помещений хранятся на стационарном посту охраны (рабочем месте охранника). Ключи от отдельных помещений (кабинетов руководителя, финансовой части) хранятся в опечатанных тубусах.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Пунктом 4.2 Распоряжения № 644-рп регламентировано, что при ввозе автотранспортом на территорию образовательной организации имущества (материальных ценностей) работник охранной организации (работник по обеспечению охраны образовательных организаций) осуществляет осмотр на предмет исключения ввоза запрещенных предметов.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ответственность за безопасность.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силу п. 4.4 Распоряжения № 644-рп, пожарные машины, транспорт аварийных бригад, машины скорой помощи допускаются на территорию образовательной организации беспрепятственно. В последующем после ликвидации аварии, пожара, оказания медицинской помощи в отношении специальной техники экстренных служб и другого автотранспорта в «Журнал допуска транспортных средств» работник охранной организации (работником по обеспечению охраны образовательных организаций) вносит запись о фактическом времени въезда-выезда автотранспорта.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соответствии с п. 5.2 Распоряжения № 644-рп, крупногабаритные предметы, ящики, коробки, ручная кладь и иные вещи (далее - предметы) проносятся в здания только после их осмотра работником охранной организации (работником по </w:t>
      </w:r>
      <w:r w:rsidRPr="007B5F41">
        <w:rPr>
          <w:rFonts w:ascii="Times New Roman" w:hAnsi="Times New Roman" w:cs="Times New Roman"/>
          <w:sz w:val="26"/>
          <w:szCs w:val="26"/>
        </w:rPr>
        <w:t xml:space="preserve">обеспечению охраны образовательных организаций) на предмет исключения проноса запрещенных предметов.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случае возникновения подозрений в попытке вноса (выноса) запрещенных предметов, а также выноса предметов посетителями, в том числе обучающимися (воспитанниками), с их согласия они могут быть подвергнуты досмотру с применением стационарного или ручного металлодетектора, иных технических средств охраны. </w:t>
      </w:r>
    </w:p>
    <w:p w:rsidR="006A089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В случае отказа посетителя, обучающегося (воспитанника) от осмотра вносимых (выносимых) предметов работник охранной организации (работник по обеспечению охраны образовательных организаций) информирует (вызывает) руководителя образовательной организации или лицо, на которое в соответствии с приказом руководителя образовательной организации возложена ответственность за безопасность, и действует согласно своей должностной инструкции. </w:t>
      </w:r>
    </w:p>
    <w:p w:rsidR="00561A6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7B5F41" w:rsidR="00202C4A">
        <w:rPr>
          <w:rFonts w:ascii="Times New Roman" w:hAnsi="Times New Roman" w:cs="Times New Roman"/>
          <w:sz w:val="26"/>
          <w:szCs w:val="26"/>
        </w:rPr>
        <w:t xml:space="preserve">Давыдова Л.В. </w:t>
      </w:r>
      <w:r w:rsidRPr="007B5F41">
        <w:rPr>
          <w:rFonts w:ascii="Times New Roman" w:hAnsi="Times New Roman" w:cs="Times New Roman"/>
          <w:sz w:val="26"/>
          <w:szCs w:val="26"/>
        </w:rPr>
        <w:t>принял</w:t>
      </w:r>
      <w:r w:rsidRPr="007B5F41" w:rsidR="00742978">
        <w:rPr>
          <w:rFonts w:ascii="Times New Roman" w:hAnsi="Times New Roman" w:cs="Times New Roman"/>
          <w:sz w:val="26"/>
          <w:szCs w:val="26"/>
        </w:rPr>
        <w:t>а</w:t>
      </w:r>
      <w:r w:rsidRPr="007B5F41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7B5F41" w:rsidR="00742978">
        <w:rPr>
          <w:rFonts w:ascii="Times New Roman" w:hAnsi="Times New Roman" w:cs="Times New Roman"/>
          <w:sz w:val="26"/>
          <w:szCs w:val="26"/>
        </w:rPr>
        <w:t>ё</w:t>
      </w:r>
      <w:r w:rsidRPr="007B5F41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561A65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02C4A" w:rsidRPr="007B5F41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B5F41">
        <w:rPr>
          <w:sz w:val="26"/>
          <w:szCs w:val="26"/>
        </w:rPr>
        <w:t>И</w:t>
      </w:r>
      <w:r w:rsidRPr="007B5F41">
        <w:rPr>
          <w:sz w:val="26"/>
          <w:szCs w:val="26"/>
        </w:rPr>
        <w:t xml:space="preserve">сследовав при рассмотрении дела доказательства, оценив каждое из них с точки зрения относимости, допустимости, достоверности и все собранные доказательства в совокупности с точки зрения достаточности для разрешения административного дела, </w:t>
      </w:r>
      <w:r w:rsidRPr="007B5F41">
        <w:rPr>
          <w:sz w:val="26"/>
          <w:szCs w:val="26"/>
        </w:rPr>
        <w:t xml:space="preserve">мировой судья </w:t>
      </w:r>
      <w:r w:rsidRPr="007B5F41">
        <w:rPr>
          <w:sz w:val="26"/>
          <w:szCs w:val="26"/>
        </w:rPr>
        <w:t>приходит к убеждению, что изложенные доказательства подтверждают вину Давыдовой Л.В. в совершении административного правонарушения, предусмотренного частью 1 статьи 20.35 КоАП РФ, то есть в нарушении требований к антитеррористической защищенности объектов (территорий), за исключением случаев, предусмотренных частью 2 настоящей статьи, </w:t>
      </w:r>
      <w:hyperlink r:id="rId5" w:anchor="/document/12125267/entry/11151" w:history="1">
        <w:r w:rsidRPr="007B5F41">
          <w:rPr>
            <w:rStyle w:val="Hyperlink"/>
            <w:color w:val="auto"/>
            <w:sz w:val="26"/>
            <w:szCs w:val="26"/>
            <w:u w:val="none"/>
          </w:rPr>
          <w:t>статьями 11.15.1</w:t>
        </w:r>
      </w:hyperlink>
      <w:r w:rsidRPr="007B5F41">
        <w:rPr>
          <w:sz w:val="26"/>
          <w:szCs w:val="26"/>
        </w:rPr>
        <w:t> и </w:t>
      </w:r>
      <w:hyperlink r:id="rId5" w:anchor="/document/12125267/entry/2030" w:history="1">
        <w:r w:rsidRPr="007B5F41">
          <w:rPr>
            <w:rStyle w:val="Hyperlink"/>
            <w:color w:val="auto"/>
            <w:sz w:val="26"/>
            <w:szCs w:val="26"/>
            <w:u w:val="none"/>
          </w:rPr>
          <w:t>20.30</w:t>
        </w:r>
      </w:hyperlink>
      <w:r w:rsidRPr="007B5F41">
        <w:rPr>
          <w:sz w:val="26"/>
          <w:szCs w:val="26"/>
        </w:rPr>
        <w:t> настоящего Кодекса, если эти действия не содержат признаков уголовно наказуемого деяния.</w:t>
      </w:r>
    </w:p>
    <w:p w:rsidR="00202C4A" w:rsidRPr="007B5F41" w:rsidP="0042269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Мировой судья не находит оснований для признания совершенного административного правонарушения малозначительным, замены наказания, предусмотренного ч. 1 ст. 20.35 КоАП РФ на предупреждение, прекращения производства по делу. Совершенное правонарушение, выразившееся в невыполнении требований антитеррористической защищенности МАДОУ «Цветик-Семицветик» создает угрозу причинения вреда жизни и здоровью людей, в том числе детей.</w:t>
      </w:r>
    </w:p>
    <w:p w:rsidR="007B5F41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02C4A" w:rsidRPr="007B5F41" w:rsidP="00422690">
      <w:pPr>
        <w:pStyle w:val="BodyTextIndent3"/>
        <w:tabs>
          <w:tab w:val="left" w:pos="2127"/>
        </w:tabs>
        <w:rPr>
          <w:b w:val="0"/>
        </w:rPr>
      </w:pPr>
      <w:r w:rsidRPr="007B5F41">
        <w:rPr>
          <w:b w:val="0"/>
        </w:rPr>
        <w:t>Обстоятельств, смягчающих</w:t>
      </w:r>
      <w:r w:rsidRPr="007B5F41" w:rsidR="007B5F41">
        <w:rPr>
          <w:b w:val="0"/>
        </w:rPr>
        <w:t xml:space="preserve"> и</w:t>
      </w:r>
      <w:r w:rsidRPr="007B5F41">
        <w:rPr>
          <w:b w:val="0"/>
        </w:rPr>
        <w:t xml:space="preserve"> отягчающих административную ответственность в соответствии со ст.ст.4.2, 4.3 КоАП РФ не установлено.</w:t>
      </w:r>
    </w:p>
    <w:p w:rsidR="00202C4A" w:rsidRPr="007B5F41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B5F41">
        <w:rPr>
          <w:sz w:val="26"/>
          <w:szCs w:val="26"/>
        </w:rPr>
        <w:t xml:space="preserve">При назначении административного наказания за совершенное правонарушение мировым судьей учитывается характер совершенного административного правонарушения, обстоятельства его совершения, личность </w:t>
      </w:r>
      <w:r w:rsidRPr="007B5F41" w:rsidR="007B5F41">
        <w:rPr>
          <w:sz w:val="26"/>
          <w:szCs w:val="26"/>
        </w:rPr>
        <w:t xml:space="preserve">Давыдовой Л.В. </w:t>
      </w:r>
      <w:r w:rsidRPr="007B5F41">
        <w:rPr>
          <w:sz w:val="26"/>
          <w:szCs w:val="26"/>
        </w:rPr>
        <w:t>котор</w:t>
      </w:r>
      <w:r w:rsidRPr="007B5F41" w:rsidR="007B5F41">
        <w:rPr>
          <w:sz w:val="26"/>
          <w:szCs w:val="26"/>
        </w:rPr>
        <w:t>ая</w:t>
      </w:r>
      <w:r w:rsidRPr="007B5F41">
        <w:rPr>
          <w:sz w:val="26"/>
          <w:szCs w:val="26"/>
        </w:rPr>
        <w:t xml:space="preserve"> привлекается к административной ответственности впервые, е</w:t>
      </w:r>
      <w:r w:rsidRPr="007B5F41" w:rsidR="007B5F41">
        <w:rPr>
          <w:sz w:val="26"/>
          <w:szCs w:val="26"/>
        </w:rPr>
        <w:t>ё</w:t>
      </w:r>
      <w:r w:rsidRPr="007B5F41">
        <w:rPr>
          <w:sz w:val="26"/>
          <w:szCs w:val="26"/>
        </w:rPr>
        <w:t xml:space="preserve"> имущественное положение, отсутствие смягчающих и отягчающих </w:t>
      </w:r>
      <w:r w:rsidRPr="007B5F41">
        <w:rPr>
          <w:sz w:val="26"/>
          <w:szCs w:val="26"/>
        </w:rPr>
        <w:t>административную ответственность обстоятельств, состояние здоровья, в этой связи для достижения целей наказания будет достаточным применение наиболее мягкого из числа предусмотренных санкцией ч. 1 ст. 20.35 КоАП РФ видов наказаний.</w:t>
      </w:r>
    </w:p>
    <w:p w:rsidR="00202C4A" w:rsidRPr="007B5F41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202C4A" w:rsidRPr="00813130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02C4A" w:rsidRPr="007B5F41" w:rsidP="004226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02C4A" w:rsidRPr="00813130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02C4A" w:rsidRPr="007B5F41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признать должностное лицо</w:t>
      </w:r>
      <w:r w:rsidRPr="007B5F41" w:rsidR="007B5F41">
        <w:rPr>
          <w:rFonts w:ascii="Times New Roman" w:hAnsi="Times New Roman" w:cs="Times New Roman"/>
          <w:sz w:val="26"/>
          <w:szCs w:val="26"/>
        </w:rPr>
        <w:t xml:space="preserve"> -</w:t>
      </w:r>
      <w:r w:rsidRPr="007B5F41">
        <w:rPr>
          <w:rFonts w:ascii="Times New Roman" w:hAnsi="Times New Roman" w:cs="Times New Roman"/>
          <w:sz w:val="26"/>
          <w:szCs w:val="26"/>
        </w:rPr>
        <w:t xml:space="preserve"> </w:t>
      </w:r>
      <w:r w:rsidRPr="007B5F41" w:rsidR="007B5F41">
        <w:rPr>
          <w:rFonts w:ascii="Times New Roman" w:hAnsi="Times New Roman" w:cs="Times New Roman"/>
          <w:sz w:val="26"/>
          <w:szCs w:val="26"/>
        </w:rPr>
        <w:t>заведующую муниципального автономного дошкольного образ</w:t>
      </w:r>
      <w:r w:rsidR="00422690">
        <w:rPr>
          <w:rFonts w:ascii="Times New Roman" w:hAnsi="Times New Roman" w:cs="Times New Roman"/>
          <w:sz w:val="26"/>
          <w:szCs w:val="26"/>
        </w:rPr>
        <w:t>овательного учреждения «Цветик-С</w:t>
      </w:r>
      <w:r w:rsidRPr="007B5F41" w:rsidR="007B5F41">
        <w:rPr>
          <w:rFonts w:ascii="Times New Roman" w:hAnsi="Times New Roman" w:cs="Times New Roman"/>
          <w:sz w:val="26"/>
          <w:szCs w:val="26"/>
        </w:rPr>
        <w:t xml:space="preserve">емицветик» г. Когалыма Давыдову Людмилу Васильевну </w:t>
      </w:r>
      <w:r w:rsidRPr="007B5F41">
        <w:rPr>
          <w:rFonts w:ascii="Times New Roman" w:hAnsi="Times New Roman" w:cs="Times New Roman"/>
          <w:sz w:val="26"/>
          <w:szCs w:val="26"/>
        </w:rPr>
        <w:t>виновн</w:t>
      </w:r>
      <w:r w:rsidRPr="007B5F41" w:rsidR="007B5F41">
        <w:rPr>
          <w:rFonts w:ascii="Times New Roman" w:hAnsi="Times New Roman" w:cs="Times New Roman"/>
          <w:sz w:val="26"/>
          <w:szCs w:val="26"/>
        </w:rPr>
        <w:t>ой</w:t>
      </w:r>
      <w:r w:rsidRPr="007B5F4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7B5F41" w:rsidR="007B5F41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7B5F41">
        <w:rPr>
          <w:rFonts w:ascii="Times New Roman" w:hAnsi="Times New Roman" w:cs="Times New Roman"/>
          <w:sz w:val="26"/>
          <w:szCs w:val="26"/>
        </w:rPr>
        <w:t>1 ст.20.35 КоАП РФ и назначить административное наказание в виде административного штрафа в размере 30 000 (тридцать тысяч) рублей.</w:t>
      </w:r>
    </w:p>
    <w:p w:rsidR="0063773F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</w:t>
      </w:r>
      <w:r w:rsidR="00422690">
        <w:rPr>
          <w:rFonts w:ascii="Times New Roman" w:hAnsi="Times New Roman" w:cs="Times New Roman"/>
          <w:sz w:val="26"/>
          <w:szCs w:val="26"/>
        </w:rPr>
        <w:t>ХМАО</w:t>
      </w:r>
      <w:r w:rsidRPr="007B5F41">
        <w:rPr>
          <w:rFonts w:ascii="Times New Roman" w:hAnsi="Times New Roman" w:cs="Times New Roman"/>
          <w:sz w:val="26"/>
          <w:szCs w:val="26"/>
        </w:rPr>
        <w:t xml:space="preserve">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</w:t>
      </w:r>
      <w:r w:rsidRPr="007B5F41" w:rsidR="00497CAB">
        <w:rPr>
          <w:rFonts w:ascii="Times New Roman" w:hAnsi="Times New Roman" w:cs="Times New Roman"/>
          <w:sz w:val="26"/>
          <w:szCs w:val="26"/>
        </w:rPr>
        <w:t>302019000</w:t>
      </w:r>
      <w:r w:rsidRPr="007B5F41">
        <w:rPr>
          <w:rFonts w:ascii="Times New Roman" w:hAnsi="Times New Roman" w:cs="Times New Roman"/>
          <w:sz w:val="26"/>
          <w:szCs w:val="26"/>
        </w:rPr>
        <w:t xml:space="preserve">140 УИН </w:t>
      </w:r>
      <w:r w:rsidRPr="007B5F41" w:rsidR="007B5F41">
        <w:rPr>
          <w:rFonts w:ascii="Times New Roman" w:hAnsi="Times New Roman" w:cs="Times New Roman"/>
          <w:sz w:val="26"/>
          <w:szCs w:val="26"/>
        </w:rPr>
        <w:t>0412365400335010002420160</w:t>
      </w:r>
      <w:r w:rsidRPr="007B5F41">
        <w:rPr>
          <w:rFonts w:ascii="Times New Roman" w:hAnsi="Times New Roman" w:cs="Times New Roman"/>
          <w:sz w:val="26"/>
          <w:szCs w:val="26"/>
        </w:rPr>
        <w:t>.</w:t>
      </w:r>
    </w:p>
    <w:p w:rsidR="0063773F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F4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7B5F41" w:rsidR="00A77084">
        <w:rPr>
          <w:rFonts w:ascii="Times New Roman" w:hAnsi="Times New Roman" w:cs="Times New Roman"/>
          <w:sz w:val="26"/>
          <w:szCs w:val="26"/>
        </w:rPr>
        <w:t>дней</w:t>
      </w:r>
      <w:r w:rsidRPr="007B5F41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63773F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7B5F4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3130" w:rsidP="009611D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Мировой судья:   </w:t>
      </w:r>
      <w:r w:rsidR="009611D2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С.С. Красников</w:t>
      </w:r>
    </w:p>
    <w:p w:rsidR="00497CAB" w:rsidRPr="007B5F41" w:rsidP="00813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422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1" w:bottom="851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5142345"/>
      <w:docPartObj>
        <w:docPartGallery w:val="Page Numbers (Bottom of Page)"/>
        <w:docPartUnique/>
      </w:docPartObj>
    </w:sdtPr>
    <w:sdtContent>
      <w:p w:rsidR="007B5F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1D2">
          <w:rPr>
            <w:noProof/>
          </w:rPr>
          <w:t>8</w:t>
        </w:r>
        <w:r>
          <w:fldChar w:fldCharType="end"/>
        </w:r>
      </w:p>
    </w:sdtContent>
  </w:sdt>
  <w:p w:rsidR="007B5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1D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130" w:rsidP="00301DAC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</w:t>
    </w:r>
  </w:p>
  <w:p w:rsidR="00301DAC" w:rsidRPr="00301DAC" w:rsidP="00301DAC">
    <w:pPr>
      <w:spacing w:after="0" w:line="240" w:lineRule="auto"/>
      <w:jc w:val="right"/>
      <w:rPr>
        <w:rFonts w:ascii="Times New Roman" w:hAnsi="Times New Roman" w:cs="Times New Roman"/>
      </w:rPr>
    </w:pPr>
    <w:r w:rsidRPr="00301DAC">
      <w:rPr>
        <w:rFonts w:ascii="Times New Roman" w:hAnsi="Times New Roman" w:cs="Times New Roman"/>
      </w:rPr>
      <w:t xml:space="preserve">Дело № 5-23-1702/2025        </w:t>
    </w:r>
  </w:p>
  <w:p w:rsidR="00840A78" w:rsidP="00301DAC">
    <w:pPr>
      <w:pStyle w:val="Header"/>
      <w:jc w:val="right"/>
      <w:rPr>
        <w:rFonts w:ascii="Times New Roman" w:hAnsi="Times New Roman" w:cs="Times New Roman"/>
        <w:bCs/>
      </w:rPr>
    </w:pPr>
    <w:r w:rsidRPr="00301DAC">
      <w:rPr>
        <w:rFonts w:ascii="Times New Roman" w:hAnsi="Times New Roman" w:cs="Times New Roman"/>
      </w:rPr>
      <w:t>УИД:86мs0033-01-2024-005812-15</w:t>
    </w:r>
    <w:r w:rsidRPr="00301DAC">
      <w:rPr>
        <w:rFonts w:ascii="Times New Roman" w:hAnsi="Times New Roman" w:cs="Times New Roman"/>
        <w:bCs/>
      </w:rPr>
      <w:t xml:space="preserve">  </w:t>
    </w:r>
  </w:p>
  <w:p w:rsidR="00301DAC" w:rsidRPr="00301DAC" w:rsidP="00301DAC">
    <w:pPr>
      <w:pStyle w:val="Header"/>
      <w:jc w:val="right"/>
      <w:rPr>
        <w:rFonts w:ascii="Times New Roman" w:hAnsi="Times New Roman" w:cs="Times New Roman"/>
      </w:rPr>
    </w:pPr>
    <w:r w:rsidRPr="00301DAC">
      <w:rPr>
        <w:rFonts w:ascii="Times New Roman" w:hAnsi="Times New Roman" w:cs="Times New Roman"/>
        <w:bCs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2E24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612C"/>
    <w:rsid w:val="000C74CF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2C4A"/>
    <w:rsid w:val="002032B7"/>
    <w:rsid w:val="00204A1A"/>
    <w:rsid w:val="00225981"/>
    <w:rsid w:val="00227E58"/>
    <w:rsid w:val="00230096"/>
    <w:rsid w:val="0027356F"/>
    <w:rsid w:val="00274934"/>
    <w:rsid w:val="00276E6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01DAC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4F12"/>
    <w:rsid w:val="00393631"/>
    <w:rsid w:val="003A3F72"/>
    <w:rsid w:val="003B1C5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2690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810F0"/>
    <w:rsid w:val="00483935"/>
    <w:rsid w:val="004911D2"/>
    <w:rsid w:val="00495D85"/>
    <w:rsid w:val="00497CAB"/>
    <w:rsid w:val="004B066C"/>
    <w:rsid w:val="004B728E"/>
    <w:rsid w:val="004C2438"/>
    <w:rsid w:val="004C54E9"/>
    <w:rsid w:val="004D4EB2"/>
    <w:rsid w:val="004D5C6A"/>
    <w:rsid w:val="004F24E5"/>
    <w:rsid w:val="00505C99"/>
    <w:rsid w:val="00511C82"/>
    <w:rsid w:val="00516A48"/>
    <w:rsid w:val="00517F10"/>
    <w:rsid w:val="00521561"/>
    <w:rsid w:val="0055046B"/>
    <w:rsid w:val="0055178B"/>
    <w:rsid w:val="005569D2"/>
    <w:rsid w:val="00561A65"/>
    <w:rsid w:val="00577319"/>
    <w:rsid w:val="00580A63"/>
    <w:rsid w:val="00594A8F"/>
    <w:rsid w:val="005A2897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0895"/>
    <w:rsid w:val="006A7410"/>
    <w:rsid w:val="006C0202"/>
    <w:rsid w:val="006C5335"/>
    <w:rsid w:val="006C57F3"/>
    <w:rsid w:val="006C79C4"/>
    <w:rsid w:val="006D76BE"/>
    <w:rsid w:val="006E08F2"/>
    <w:rsid w:val="00713F8E"/>
    <w:rsid w:val="00715D49"/>
    <w:rsid w:val="00716F65"/>
    <w:rsid w:val="00723AB9"/>
    <w:rsid w:val="007271BC"/>
    <w:rsid w:val="007360BF"/>
    <w:rsid w:val="00742978"/>
    <w:rsid w:val="00747E6B"/>
    <w:rsid w:val="007537F5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B5F41"/>
    <w:rsid w:val="007C07D1"/>
    <w:rsid w:val="007C461B"/>
    <w:rsid w:val="007C4BD5"/>
    <w:rsid w:val="007D268F"/>
    <w:rsid w:val="007E481A"/>
    <w:rsid w:val="007E5A3B"/>
    <w:rsid w:val="007F64B1"/>
    <w:rsid w:val="008015BC"/>
    <w:rsid w:val="00813130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0A78"/>
    <w:rsid w:val="008429DB"/>
    <w:rsid w:val="00844A6B"/>
    <w:rsid w:val="0084621A"/>
    <w:rsid w:val="00854000"/>
    <w:rsid w:val="0085412C"/>
    <w:rsid w:val="008547C4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31128"/>
    <w:rsid w:val="009410B3"/>
    <w:rsid w:val="009455EB"/>
    <w:rsid w:val="00952556"/>
    <w:rsid w:val="009544D4"/>
    <w:rsid w:val="009545AE"/>
    <w:rsid w:val="009611D2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74C50"/>
    <w:rsid w:val="00A76945"/>
    <w:rsid w:val="00A77084"/>
    <w:rsid w:val="00A822EE"/>
    <w:rsid w:val="00A849A1"/>
    <w:rsid w:val="00AC1CC9"/>
    <w:rsid w:val="00AC5232"/>
    <w:rsid w:val="00AD33E9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D39A1"/>
    <w:rsid w:val="00BD7F8A"/>
    <w:rsid w:val="00BE685D"/>
    <w:rsid w:val="00BE709E"/>
    <w:rsid w:val="00C111AC"/>
    <w:rsid w:val="00C114E9"/>
    <w:rsid w:val="00C2199A"/>
    <w:rsid w:val="00C31C9B"/>
    <w:rsid w:val="00C326E5"/>
    <w:rsid w:val="00C40EF2"/>
    <w:rsid w:val="00C507C1"/>
    <w:rsid w:val="00C557FC"/>
    <w:rsid w:val="00C61914"/>
    <w:rsid w:val="00C62A10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3A41"/>
    <w:rsid w:val="00D24BFD"/>
    <w:rsid w:val="00D3030F"/>
    <w:rsid w:val="00D454CC"/>
    <w:rsid w:val="00D5351A"/>
    <w:rsid w:val="00D64F43"/>
    <w:rsid w:val="00D711AD"/>
    <w:rsid w:val="00D77268"/>
    <w:rsid w:val="00D81D86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544B7"/>
    <w:rsid w:val="00E63746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5E35"/>
    <w:rsid w:val="00EE1CFD"/>
    <w:rsid w:val="00F07ECB"/>
    <w:rsid w:val="00F127CB"/>
    <w:rsid w:val="00F47041"/>
    <w:rsid w:val="00F4775D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  <w:rsid w:val="00FF7F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C54E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C54E9"/>
  </w:style>
  <w:style w:type="paragraph" w:styleId="BodyText">
    <w:name w:val="Body Text"/>
    <w:basedOn w:val="Normal"/>
    <w:link w:val="a4"/>
    <w:uiPriority w:val="99"/>
    <w:unhideWhenUsed/>
    <w:rsid w:val="004C54E9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DefaultParagraphFont"/>
    <w:link w:val="BodyText"/>
    <w:uiPriority w:val="99"/>
    <w:rsid w:val="004C54E9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4C54E9"/>
    <w:pPr>
      <w:spacing w:after="0" w:line="240" w:lineRule="auto"/>
      <w:ind w:firstLine="567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C54E9"/>
    <w:rPr>
      <w:rFonts w:ascii="Times New Roman" w:hAnsi="Times New Roman" w:cs="Times New Roman"/>
      <w:b/>
      <w:sz w:val="26"/>
      <w:szCs w:val="26"/>
    </w:rPr>
  </w:style>
  <w:style w:type="paragraph" w:customStyle="1" w:styleId="s1">
    <w:name w:val="s_1"/>
    <w:basedOn w:val="Normal"/>
    <w:rsid w:val="0020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5"/>
    <w:uiPriority w:val="10"/>
    <w:qFormat/>
    <w:rsid w:val="00422690"/>
    <w:pPr>
      <w:tabs>
        <w:tab w:val="left" w:pos="8452"/>
      </w:tabs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226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2C27-C18C-4A4B-925C-7E68956B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